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12EB" w14:textId="02AC4152" w:rsidR="002A0E5E" w:rsidRPr="002A0E5E" w:rsidRDefault="002A0E5E" w:rsidP="002A0E5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E5E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14:paraId="7A3F6381" w14:textId="47D9E94E" w:rsidR="00DD56F5" w:rsidRDefault="002A0E5E" w:rsidP="002A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5E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химии за курс средней школы</w:t>
      </w:r>
    </w:p>
    <w:p w14:paraId="0DD826B6" w14:textId="77777777" w:rsidR="002A0E5E" w:rsidRPr="002A0E5E" w:rsidRDefault="002A0E5E" w:rsidP="002A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31E22" w14:textId="09A8E892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>1.  Сколько протонов, нейтронов электронов содержит катион 23 Nа</w:t>
      </w:r>
      <w:r w:rsidR="002A0E5E" w:rsidRPr="002A0E5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2A0E5E" w:rsidRPr="008547BA">
        <w:rPr>
          <w:rFonts w:ascii="Times New Roman" w:hAnsi="Times New Roman" w:cs="Times New Roman"/>
          <w:sz w:val="24"/>
          <w:szCs w:val="24"/>
        </w:rPr>
        <w:t>?</w:t>
      </w:r>
      <w:r w:rsidRPr="00854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7E1C8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2.  Какой из металлов, натрий или литий, имеет более выраженные металлические свойства? Ответ поясните.  </w:t>
      </w:r>
    </w:p>
    <w:p w14:paraId="0AAD90EC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3. Определите тип химической связи в молекуле аммиака </w:t>
      </w:r>
    </w:p>
    <w:p w14:paraId="3F9D6A5A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4. Какова валентность и степень окисления серы в молекуле сероводорода? </w:t>
      </w:r>
    </w:p>
    <w:p w14:paraId="1505D684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5. Веществом немолекулярного строения является </w:t>
      </w:r>
    </w:p>
    <w:p w14:paraId="1C0334F0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а) кислород  б) ацетат натрия   в) метан  г) бензол </w:t>
      </w:r>
    </w:p>
    <w:p w14:paraId="42128A64" w14:textId="7997253C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6.  Воздух обычно содержит водяные пары в качестве примеси. Осушить </w:t>
      </w:r>
      <w:r w:rsidR="002A0E5E" w:rsidRPr="008547BA">
        <w:rPr>
          <w:rFonts w:ascii="Times New Roman" w:hAnsi="Times New Roman" w:cs="Times New Roman"/>
          <w:sz w:val="24"/>
          <w:szCs w:val="24"/>
        </w:rPr>
        <w:t>воздух можно</w:t>
      </w:r>
      <w:r w:rsidRPr="008547BA">
        <w:rPr>
          <w:rFonts w:ascii="Times New Roman" w:hAnsi="Times New Roman" w:cs="Times New Roman"/>
          <w:sz w:val="24"/>
          <w:szCs w:val="24"/>
        </w:rPr>
        <w:t xml:space="preserve">, пропуская его через </w:t>
      </w:r>
    </w:p>
    <w:p w14:paraId="5C5408CD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а) раствор серной кислоты </w:t>
      </w:r>
    </w:p>
    <w:p w14:paraId="1EE27E96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б) раствор аммиака </w:t>
      </w:r>
    </w:p>
    <w:p w14:paraId="721EF95C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в) трубку с активированным углем </w:t>
      </w:r>
    </w:p>
    <w:p w14:paraId="29513975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г) концентрированную серную кислоту </w:t>
      </w:r>
    </w:p>
    <w:p w14:paraId="2C15FADF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7.  Лакмус не изменит окраску в растворе </w:t>
      </w:r>
    </w:p>
    <w:p w14:paraId="62460DC8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а) серной кислоты </w:t>
      </w:r>
    </w:p>
    <w:p w14:paraId="348BAA84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б) гидроксида натрия </w:t>
      </w:r>
    </w:p>
    <w:p w14:paraId="6D196344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в) хлорида натрия </w:t>
      </w:r>
    </w:p>
    <w:p w14:paraId="02021554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г) сульфата меди </w:t>
      </w:r>
    </w:p>
    <w:p w14:paraId="24F8E11A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8.  Только окислителем могут быть частицы </w:t>
      </w:r>
    </w:p>
    <w:p w14:paraId="7AE07504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а) F</w:t>
      </w:r>
      <w:r w:rsidRPr="002A0E5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8547BA">
        <w:rPr>
          <w:rFonts w:ascii="Times New Roman" w:hAnsi="Times New Roman" w:cs="Times New Roman"/>
          <w:sz w:val="24"/>
          <w:szCs w:val="24"/>
        </w:rPr>
        <w:t xml:space="preserve">    б) Cu</w:t>
      </w:r>
      <w:r w:rsidRPr="002A0E5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547BA">
        <w:rPr>
          <w:rFonts w:ascii="Times New Roman" w:hAnsi="Times New Roman" w:cs="Times New Roman"/>
          <w:sz w:val="24"/>
          <w:szCs w:val="24"/>
        </w:rPr>
        <w:t xml:space="preserve">    в) О</w:t>
      </w:r>
      <w:r w:rsidRPr="002A0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47BA">
        <w:rPr>
          <w:rFonts w:ascii="Times New Roman" w:hAnsi="Times New Roman" w:cs="Times New Roman"/>
          <w:sz w:val="24"/>
          <w:szCs w:val="24"/>
        </w:rPr>
        <w:t xml:space="preserve">     г) SO</w:t>
      </w:r>
      <w:r w:rsidRPr="002A0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4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611BE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9.    Повышение  концентрации  веществ  НЕ  увеличивает  скорость  химической  реакции, протекающей   </w:t>
      </w:r>
    </w:p>
    <w:p w14:paraId="6E136017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а) между газообразными веществами </w:t>
      </w:r>
    </w:p>
    <w:p w14:paraId="785A49CA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б) между растворами веществ </w:t>
      </w:r>
    </w:p>
    <w:p w14:paraId="3ACDB8E7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в) между твердыми веществами </w:t>
      </w:r>
    </w:p>
    <w:p w14:paraId="013B4CC4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г) между раствором и твердым веществом    </w:t>
      </w:r>
    </w:p>
    <w:p w14:paraId="5AFC9C52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10. Давление не влияет на состояние химического равновесия следующей химической реакции </w:t>
      </w:r>
    </w:p>
    <w:p w14:paraId="2805DA92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а</w:t>
      </w:r>
      <w:r w:rsidRPr="008547BA">
        <w:rPr>
          <w:rFonts w:ascii="Times New Roman" w:hAnsi="Times New Roman" w:cs="Times New Roman"/>
          <w:sz w:val="24"/>
          <w:szCs w:val="24"/>
          <w:lang w:val="en-US"/>
        </w:rPr>
        <w:t>) 2SO</w:t>
      </w:r>
      <w:r w:rsidRPr="002A0E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547BA"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 w:rsidRPr="002A0E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547BA">
        <w:rPr>
          <w:rFonts w:ascii="Times New Roman" w:hAnsi="Times New Roman" w:cs="Times New Roman"/>
          <w:sz w:val="24"/>
          <w:szCs w:val="24"/>
          <w:lang w:val="en-US"/>
        </w:rPr>
        <w:t xml:space="preserve"> = 2SO</w:t>
      </w:r>
      <w:r w:rsidRPr="002A0E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54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9EDDBF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47B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547BA">
        <w:rPr>
          <w:rFonts w:ascii="Times New Roman" w:hAnsi="Times New Roman" w:cs="Times New Roman"/>
          <w:sz w:val="24"/>
          <w:szCs w:val="24"/>
        </w:rPr>
        <w:t>б</w:t>
      </w:r>
      <w:r w:rsidRPr="008547BA">
        <w:rPr>
          <w:rFonts w:ascii="Times New Roman" w:hAnsi="Times New Roman" w:cs="Times New Roman"/>
          <w:sz w:val="24"/>
          <w:szCs w:val="24"/>
          <w:lang w:val="en-US"/>
        </w:rPr>
        <w:t>) 3</w:t>
      </w:r>
      <w:r w:rsidRPr="008547BA">
        <w:rPr>
          <w:rFonts w:ascii="Times New Roman" w:hAnsi="Times New Roman" w:cs="Times New Roman"/>
          <w:sz w:val="24"/>
          <w:szCs w:val="24"/>
        </w:rPr>
        <w:t>Н</w:t>
      </w:r>
      <w:r w:rsidRPr="002A0E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547BA">
        <w:rPr>
          <w:rFonts w:ascii="Times New Roman" w:hAnsi="Times New Roman" w:cs="Times New Roman"/>
          <w:sz w:val="24"/>
          <w:szCs w:val="24"/>
          <w:lang w:val="en-US"/>
        </w:rPr>
        <w:t xml:space="preserve"> + N</w:t>
      </w:r>
      <w:r w:rsidRPr="002A0E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547BA">
        <w:rPr>
          <w:rFonts w:ascii="Times New Roman" w:hAnsi="Times New Roman" w:cs="Times New Roman"/>
          <w:sz w:val="24"/>
          <w:szCs w:val="24"/>
          <w:lang w:val="en-US"/>
        </w:rPr>
        <w:t xml:space="preserve"> = 2NH</w:t>
      </w:r>
      <w:r w:rsidRPr="002A0E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54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0AD9F8A" w14:textId="5CCF9AC9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A0E5E" w:rsidRPr="008547BA">
        <w:rPr>
          <w:rFonts w:ascii="Times New Roman" w:hAnsi="Times New Roman" w:cs="Times New Roman"/>
          <w:sz w:val="24"/>
          <w:szCs w:val="24"/>
        </w:rPr>
        <w:t>в) CO</w:t>
      </w:r>
      <w:r w:rsidRPr="008547BA">
        <w:rPr>
          <w:rFonts w:ascii="Times New Roman" w:hAnsi="Times New Roman" w:cs="Times New Roman"/>
          <w:sz w:val="24"/>
          <w:szCs w:val="24"/>
        </w:rPr>
        <w:t xml:space="preserve"> + Cl</w:t>
      </w:r>
      <w:r w:rsidRPr="002A0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47BA">
        <w:rPr>
          <w:rFonts w:ascii="Times New Roman" w:hAnsi="Times New Roman" w:cs="Times New Roman"/>
          <w:sz w:val="24"/>
          <w:szCs w:val="24"/>
        </w:rPr>
        <w:t xml:space="preserve"> =COCl</w:t>
      </w:r>
      <w:r w:rsidRPr="002A0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4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E189F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г) Н</w:t>
      </w:r>
      <w:r w:rsidRPr="002A0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47BA">
        <w:rPr>
          <w:rFonts w:ascii="Times New Roman" w:hAnsi="Times New Roman" w:cs="Times New Roman"/>
          <w:sz w:val="24"/>
          <w:szCs w:val="24"/>
        </w:rPr>
        <w:t xml:space="preserve"> + Cl</w:t>
      </w:r>
      <w:r w:rsidRPr="002A0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47BA">
        <w:rPr>
          <w:rFonts w:ascii="Times New Roman" w:hAnsi="Times New Roman" w:cs="Times New Roman"/>
          <w:sz w:val="24"/>
          <w:szCs w:val="24"/>
        </w:rPr>
        <w:t xml:space="preserve"> = 2HCl </w:t>
      </w:r>
    </w:p>
    <w:p w14:paraId="40935B0A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11. Свойства гидроксида натрия наиболее близки к свойствам </w:t>
      </w:r>
    </w:p>
    <w:p w14:paraId="7018545A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а) гидроксида цезия </w:t>
      </w:r>
    </w:p>
    <w:p w14:paraId="7068EE63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б) гидроксида магния </w:t>
      </w:r>
    </w:p>
    <w:p w14:paraId="048E492D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в) гидроксида меди </w:t>
      </w:r>
    </w:p>
    <w:p w14:paraId="6199E48A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г) гидроксида бериллия </w:t>
      </w:r>
    </w:p>
    <w:p w14:paraId="67E16DE1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12. Порошок черного цвета нагрели. Затем над его поверхностью пропустили  водород. Порошок приобрел красноватую окраску. Этот порошок:   </w:t>
      </w:r>
    </w:p>
    <w:p w14:paraId="4E413238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а) оксид меди  б) оксид железа (II)  в) оксид железа (III)  г) оксид магния  </w:t>
      </w:r>
    </w:p>
    <w:p w14:paraId="3630743F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13. Медную монету опустили на некоторое время в раствор хлорида ртути, а затем вытащили, высушили и взвесили. Масса монеты </w:t>
      </w:r>
    </w:p>
    <w:p w14:paraId="7BE86FEC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а) уменьшилась </w:t>
      </w:r>
    </w:p>
    <w:p w14:paraId="1F1AA52D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б) увеличилась </w:t>
      </w:r>
    </w:p>
    <w:p w14:paraId="5C3F6D50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lastRenderedPageBreak/>
        <w:t xml:space="preserve">  в) сначала увеличилась, затем уменьшилась </w:t>
      </w:r>
    </w:p>
    <w:p w14:paraId="08517839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г) не изменилась </w:t>
      </w:r>
    </w:p>
    <w:p w14:paraId="387DD43C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14.  Хлор хорошо растворяется в водных растворах щелочей. При этом раствор приобретает сильные </w:t>
      </w:r>
    </w:p>
    <w:p w14:paraId="4E43DE1C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а) окислительные свойства </w:t>
      </w:r>
    </w:p>
    <w:p w14:paraId="1CACA99F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б) восстановительные свойства </w:t>
      </w:r>
    </w:p>
    <w:p w14:paraId="26F3FD3F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в) кислотные свойства </w:t>
      </w:r>
    </w:p>
    <w:p w14:paraId="79473479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г) основные свойства </w:t>
      </w:r>
    </w:p>
    <w:p w14:paraId="3BB4F6F3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15.  Для получения гремучей смеси необходимо смешать водород и кислород </w:t>
      </w:r>
    </w:p>
    <w:p w14:paraId="28729ED2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а) в равных объемах </w:t>
      </w:r>
    </w:p>
    <w:p w14:paraId="5043B043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б) в соотношении 2:1, соответственно </w:t>
      </w:r>
    </w:p>
    <w:p w14:paraId="4FCDC93D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в) в соотношении 1:2, соответственно  </w:t>
      </w:r>
    </w:p>
    <w:p w14:paraId="24AE0D44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г) в соотношении 2:3, соответственно </w:t>
      </w:r>
    </w:p>
    <w:p w14:paraId="443FB6F4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16.  Для растворения стекла нужно взять раствор  </w:t>
      </w:r>
    </w:p>
    <w:p w14:paraId="5B5A92E5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а) HF   б) HCl   в) HBr  г) HI </w:t>
      </w:r>
    </w:p>
    <w:p w14:paraId="3CC23661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17. При сжигании древесины образуется зола. Ее используют в качестве удобрения </w:t>
      </w:r>
    </w:p>
    <w:p w14:paraId="01AD0341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а) калийного  б) фосфорного  в) азотного  г) комплексного  </w:t>
      </w:r>
    </w:p>
    <w:p w14:paraId="65628A2F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18.  Для растворения меди нужно взять разбавленную кислоту </w:t>
      </w:r>
    </w:p>
    <w:p w14:paraId="105C2869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а) азотную  б) серную   в) соляную г) бромоводородную </w:t>
      </w:r>
    </w:p>
    <w:p w14:paraId="3A870DE0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19.  В растворе щелочи легче других веществ растворить  </w:t>
      </w:r>
    </w:p>
    <w:p w14:paraId="6A2C1A06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а) медь  б) цинк в) хром  г) железо </w:t>
      </w:r>
    </w:p>
    <w:p w14:paraId="38EF353E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20. Какой из газов лучше других растворим в воде? </w:t>
      </w:r>
    </w:p>
    <w:p w14:paraId="4BDA55ED" w14:textId="0C4D84D6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а) </w:t>
      </w:r>
      <w:r w:rsidR="002A0E5E" w:rsidRPr="008547BA">
        <w:rPr>
          <w:rFonts w:ascii="Times New Roman" w:hAnsi="Times New Roman" w:cs="Times New Roman"/>
          <w:sz w:val="24"/>
          <w:szCs w:val="24"/>
        </w:rPr>
        <w:t>CO б</w:t>
      </w:r>
      <w:r w:rsidRPr="008547BA">
        <w:rPr>
          <w:rFonts w:ascii="Times New Roman" w:hAnsi="Times New Roman" w:cs="Times New Roman"/>
          <w:sz w:val="24"/>
          <w:szCs w:val="24"/>
        </w:rPr>
        <w:t>) СО</w:t>
      </w:r>
      <w:r w:rsidR="002A0E5E" w:rsidRPr="002A0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A0E5E" w:rsidRPr="008547BA">
        <w:rPr>
          <w:rFonts w:ascii="Times New Roman" w:hAnsi="Times New Roman" w:cs="Times New Roman"/>
          <w:sz w:val="24"/>
          <w:szCs w:val="24"/>
        </w:rPr>
        <w:t xml:space="preserve"> в</w:t>
      </w:r>
      <w:r w:rsidRPr="008547BA">
        <w:rPr>
          <w:rFonts w:ascii="Times New Roman" w:hAnsi="Times New Roman" w:cs="Times New Roman"/>
          <w:sz w:val="24"/>
          <w:szCs w:val="24"/>
        </w:rPr>
        <w:t>) NH</w:t>
      </w:r>
      <w:r w:rsidRPr="002A0E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47BA">
        <w:rPr>
          <w:rFonts w:ascii="Times New Roman" w:hAnsi="Times New Roman" w:cs="Times New Roman"/>
          <w:sz w:val="24"/>
          <w:szCs w:val="24"/>
        </w:rPr>
        <w:t xml:space="preserve">   г) Н</w:t>
      </w:r>
      <w:r w:rsidRPr="002A0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4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F4D1A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21.  Водный раствор какого вещества называется формалином? </w:t>
      </w:r>
    </w:p>
    <w:p w14:paraId="55DD966A" w14:textId="2B1DB235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а) CH</w:t>
      </w:r>
      <w:r w:rsidR="002A0E5E" w:rsidRPr="002A0E5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A0E5E" w:rsidRPr="008547BA">
        <w:rPr>
          <w:rFonts w:ascii="Times New Roman" w:hAnsi="Times New Roman" w:cs="Times New Roman"/>
          <w:sz w:val="24"/>
          <w:szCs w:val="24"/>
        </w:rPr>
        <w:t xml:space="preserve"> б</w:t>
      </w:r>
      <w:r w:rsidRPr="008547BA">
        <w:rPr>
          <w:rFonts w:ascii="Times New Roman" w:hAnsi="Times New Roman" w:cs="Times New Roman"/>
          <w:sz w:val="24"/>
          <w:szCs w:val="24"/>
        </w:rPr>
        <w:t>) NH</w:t>
      </w:r>
      <w:r w:rsidR="002A0E5E" w:rsidRPr="002A0E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A0E5E" w:rsidRPr="008547BA">
        <w:rPr>
          <w:rFonts w:ascii="Times New Roman" w:hAnsi="Times New Roman" w:cs="Times New Roman"/>
          <w:sz w:val="24"/>
          <w:szCs w:val="24"/>
        </w:rPr>
        <w:t xml:space="preserve"> в</w:t>
      </w:r>
      <w:r w:rsidRPr="008547BA">
        <w:rPr>
          <w:rFonts w:ascii="Times New Roman" w:hAnsi="Times New Roman" w:cs="Times New Roman"/>
          <w:sz w:val="24"/>
          <w:szCs w:val="24"/>
        </w:rPr>
        <w:t>) СН</w:t>
      </w:r>
      <w:r w:rsidRPr="002A0E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A0E5E" w:rsidRPr="008547BA">
        <w:rPr>
          <w:rFonts w:ascii="Times New Roman" w:hAnsi="Times New Roman" w:cs="Times New Roman"/>
          <w:sz w:val="24"/>
          <w:szCs w:val="24"/>
        </w:rPr>
        <w:t>ОН г</w:t>
      </w:r>
      <w:r w:rsidRPr="008547BA">
        <w:rPr>
          <w:rFonts w:ascii="Times New Roman" w:hAnsi="Times New Roman" w:cs="Times New Roman"/>
          <w:sz w:val="24"/>
          <w:szCs w:val="24"/>
        </w:rPr>
        <w:t>) СН</w:t>
      </w:r>
      <w:r w:rsidRPr="002A0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47BA">
        <w:rPr>
          <w:rFonts w:ascii="Times New Roman" w:hAnsi="Times New Roman" w:cs="Times New Roman"/>
          <w:sz w:val="24"/>
          <w:szCs w:val="24"/>
        </w:rPr>
        <w:t xml:space="preserve">О </w:t>
      </w:r>
    </w:p>
    <w:p w14:paraId="30E054A6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22.  Основным компонентом природного газа является … </w:t>
      </w:r>
    </w:p>
    <w:p w14:paraId="291C2C9D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23.  Вещество, имеющее наиболее выраженные кислотные свойства </w:t>
      </w:r>
    </w:p>
    <w:p w14:paraId="38E84160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а) этанол  б) метанол   в) фенол г) пропанол </w:t>
      </w:r>
    </w:p>
    <w:p w14:paraId="4120DE82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24.  В результате реакции серебряного зеркала уксусный альдегид превращается в … </w:t>
      </w:r>
    </w:p>
    <w:p w14:paraId="25050AE1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25.  Наиболее калорийными компонентами пищи являются  </w:t>
      </w:r>
    </w:p>
    <w:p w14:paraId="4D7F118F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а) жиры  б) белки  в) углеводы г) витамины </w:t>
      </w:r>
    </w:p>
    <w:p w14:paraId="1ED18127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26.  Аминокислоты объединяются в молекулы белка путем образования пептидной связи.  Пептидная связь имеет следующее строение </w:t>
      </w:r>
    </w:p>
    <w:p w14:paraId="665485B7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а) –</w:t>
      </w:r>
      <w:r w:rsidRPr="008547BA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2A0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47BA">
        <w:rPr>
          <w:rFonts w:ascii="Times New Roman" w:hAnsi="Times New Roman" w:cs="Times New Roman"/>
          <w:sz w:val="24"/>
          <w:szCs w:val="24"/>
        </w:rPr>
        <w:t>-</w:t>
      </w:r>
      <w:r w:rsidRPr="008547B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547BA">
        <w:rPr>
          <w:rFonts w:ascii="Times New Roman" w:hAnsi="Times New Roman" w:cs="Times New Roman"/>
          <w:sz w:val="24"/>
          <w:szCs w:val="24"/>
        </w:rPr>
        <w:t>-   б) –</w:t>
      </w:r>
      <w:r w:rsidRPr="008547BA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8547BA">
        <w:rPr>
          <w:rFonts w:ascii="Times New Roman" w:hAnsi="Times New Roman" w:cs="Times New Roman"/>
          <w:sz w:val="24"/>
          <w:szCs w:val="24"/>
        </w:rPr>
        <w:t>-</w:t>
      </w:r>
      <w:r w:rsidRPr="008547BA">
        <w:rPr>
          <w:rFonts w:ascii="Times New Roman" w:hAnsi="Times New Roman" w:cs="Times New Roman"/>
          <w:sz w:val="24"/>
          <w:szCs w:val="24"/>
          <w:lang w:val="en-US"/>
        </w:rPr>
        <w:t>CO</w:t>
      </w:r>
      <w:proofErr w:type="gramStart"/>
      <w:r w:rsidRPr="008547BA">
        <w:rPr>
          <w:rFonts w:ascii="Times New Roman" w:hAnsi="Times New Roman" w:cs="Times New Roman"/>
          <w:sz w:val="24"/>
          <w:szCs w:val="24"/>
        </w:rPr>
        <w:t>-  в</w:t>
      </w:r>
      <w:proofErr w:type="gramEnd"/>
      <w:r w:rsidRPr="008547BA">
        <w:rPr>
          <w:rFonts w:ascii="Times New Roman" w:hAnsi="Times New Roman" w:cs="Times New Roman"/>
          <w:sz w:val="24"/>
          <w:szCs w:val="24"/>
        </w:rPr>
        <w:t>) –</w:t>
      </w:r>
      <w:r w:rsidRPr="008547B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547BA">
        <w:rPr>
          <w:rFonts w:ascii="Times New Roman" w:hAnsi="Times New Roman" w:cs="Times New Roman"/>
          <w:sz w:val="24"/>
          <w:szCs w:val="24"/>
        </w:rPr>
        <w:t>-</w:t>
      </w:r>
      <w:r w:rsidRPr="008547BA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A0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47BA">
        <w:rPr>
          <w:rFonts w:ascii="Times New Roman" w:hAnsi="Times New Roman" w:cs="Times New Roman"/>
          <w:sz w:val="24"/>
          <w:szCs w:val="24"/>
        </w:rPr>
        <w:t>-   г) –</w:t>
      </w:r>
      <w:r w:rsidRPr="008547BA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A0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47BA">
        <w:rPr>
          <w:rFonts w:ascii="Times New Roman" w:hAnsi="Times New Roman" w:cs="Times New Roman"/>
          <w:sz w:val="24"/>
          <w:szCs w:val="24"/>
        </w:rPr>
        <w:t>-</w:t>
      </w:r>
      <w:r w:rsidRPr="008547B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547BA">
        <w:rPr>
          <w:rFonts w:ascii="Times New Roman" w:hAnsi="Times New Roman" w:cs="Times New Roman"/>
          <w:sz w:val="24"/>
          <w:szCs w:val="24"/>
        </w:rPr>
        <w:t xml:space="preserve">-  </w:t>
      </w:r>
    </w:p>
    <w:p w14:paraId="539AA16F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27. Тефлон получают полимеризацией вещества, имеющего следующую формулу  </w:t>
      </w:r>
    </w:p>
    <w:p w14:paraId="6E300500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 а) CF</w:t>
      </w:r>
      <w:r w:rsidRPr="002A0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47BA">
        <w:rPr>
          <w:rFonts w:ascii="Times New Roman" w:hAnsi="Times New Roman" w:cs="Times New Roman"/>
          <w:sz w:val="24"/>
          <w:szCs w:val="24"/>
        </w:rPr>
        <w:t>=CF</w:t>
      </w:r>
      <w:proofErr w:type="gramStart"/>
      <w:r w:rsidRPr="002A0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47BA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Pr="008547BA">
        <w:rPr>
          <w:rFonts w:ascii="Times New Roman" w:hAnsi="Times New Roman" w:cs="Times New Roman"/>
          <w:sz w:val="24"/>
          <w:szCs w:val="24"/>
        </w:rPr>
        <w:t>) СНF=CF</w:t>
      </w:r>
      <w:r w:rsidRPr="002A0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47BA">
        <w:rPr>
          <w:rFonts w:ascii="Times New Roman" w:hAnsi="Times New Roman" w:cs="Times New Roman"/>
          <w:sz w:val="24"/>
          <w:szCs w:val="24"/>
        </w:rPr>
        <w:t xml:space="preserve">   в) CHF=CHF   г) CH</w:t>
      </w:r>
      <w:r w:rsidRPr="002A0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47BA">
        <w:rPr>
          <w:rFonts w:ascii="Times New Roman" w:hAnsi="Times New Roman" w:cs="Times New Roman"/>
          <w:sz w:val="24"/>
          <w:szCs w:val="24"/>
        </w:rPr>
        <w:t xml:space="preserve">=CHF </w:t>
      </w:r>
    </w:p>
    <w:p w14:paraId="433CBD7F" w14:textId="77777777" w:rsidR="00DD56F5" w:rsidRPr="008547BA" w:rsidRDefault="00DD56F5" w:rsidP="00DD56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65326" w14:textId="77777777" w:rsidR="00DD56F5" w:rsidRPr="008547BA" w:rsidRDefault="00DD56F5" w:rsidP="00DD56F5">
      <w:pPr>
        <w:ind w:firstLine="709"/>
        <w:rPr>
          <w:b/>
        </w:rPr>
      </w:pPr>
    </w:p>
    <w:p w14:paraId="27E0DC88" w14:textId="77777777" w:rsidR="007D4444" w:rsidRDefault="007D4444" w:rsidP="00DD56F5"/>
    <w:sectPr w:rsidR="007D4444" w:rsidSect="00DD56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6F5"/>
    <w:rsid w:val="002A0E5E"/>
    <w:rsid w:val="007D4444"/>
    <w:rsid w:val="00DD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9A0C"/>
  <w15:docId w15:val="{7B59B487-D3F0-46F7-BF77-23263C36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6F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Мизерина</dc:creator>
  <cp:keywords/>
  <dc:description/>
  <cp:lastModifiedBy>Пользователь</cp:lastModifiedBy>
  <cp:revision>3</cp:revision>
  <dcterms:created xsi:type="dcterms:W3CDTF">2020-01-09T10:37:00Z</dcterms:created>
  <dcterms:modified xsi:type="dcterms:W3CDTF">2023-05-03T03:10:00Z</dcterms:modified>
</cp:coreProperties>
</file>